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6C465C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B31BA8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B31BA8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4B4D32" w:rsidRPr="00B31BA8" w:rsidRDefault="004B4D32" w:rsidP="00C6519A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1BA8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025891" w:rsidRPr="00B31B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B31BA8" w:rsidRPr="00B31B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="00060B2F" w:rsidRPr="00B31B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31BA8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966418" w:rsidRPr="001065DD" w:rsidRDefault="00B31BA8" w:rsidP="003F7C84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5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065DD" w:rsidRPr="001065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07 февраля 2024 г. № 1</w:t>
            </w:r>
            <w:r w:rsidR="003F7C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bookmarkStart w:id="0" w:name="_GoBack"/>
            <w:bookmarkEnd w:id="0"/>
          </w:p>
        </w:tc>
      </w:tr>
    </w:tbl>
    <w:p w:rsidR="006222D4" w:rsidRPr="006C465C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Pr="006C465C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Pr="006C465C" w:rsidRDefault="00D41E36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Pr="006C465C" w:rsidRDefault="00C46298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Pr="006C465C" w:rsidRDefault="00D41E36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«Поддержка малого и среднего предпринимательства»</w:t>
      </w:r>
    </w:p>
    <w:p w:rsidR="00D41E36" w:rsidRPr="006C465C" w:rsidRDefault="00D41E36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6222D4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6C465C" w:rsidRDefault="00B672D8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4F3571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6C465C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6C465C">
        <w:rPr>
          <w:rFonts w:ascii="Times New Roman" w:hAnsi="Times New Roman" w:cs="Times New Roman"/>
          <w:sz w:val="28"/>
          <w:szCs w:val="28"/>
        </w:rPr>
        <w:t xml:space="preserve"> 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193B" w:rsidRPr="006C465C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277C80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 предпринимательства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Pr="006C465C" w:rsidRDefault="003759C2" w:rsidP="00B31BA8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6C46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Pr="006C465C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Pr="006C465C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6C465C" w:rsidRPr="006C465C" w:rsidTr="007F662D">
        <w:tc>
          <w:tcPr>
            <w:tcW w:w="3075" w:type="dxa"/>
          </w:tcPr>
          <w:p w:rsidR="00277C80" w:rsidRPr="006C465C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6C465C" w:rsidRDefault="00277C80" w:rsidP="00B31BA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496" w:type="dxa"/>
          </w:tcPr>
          <w:p w:rsidR="00277C80" w:rsidRPr="006C465C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экономике, торговле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профилактике административных правонарушений 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 w:rsidRPr="006C465C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экономике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6C465C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Pr="006C465C" w:rsidRDefault="00507665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</w:t>
            </w:r>
            <w:r w:rsidR="00BF682B"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59C2" w:rsidRPr="006C465C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субъекты малого и среднего предпринимательства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 (по согласованию);</w:t>
            </w:r>
          </w:p>
          <w:p w:rsidR="003759C2" w:rsidRPr="006C465C" w:rsidRDefault="003759C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="003759C2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>(по согласованию)</w:t>
            </w: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обеспечение и поддержка благоприятных условий для развития малого и среднего предпринимательства в Шпаковском </w:t>
            </w:r>
            <w:r w:rsidR="001A0FE0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муниципальном </w:t>
            </w:r>
            <w:r w:rsidR="005A7490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 w:rsidR="00403783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3759C2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</w:t>
            </w:r>
            <w:r w:rsidR="003D6E4A">
              <w:rPr>
                <w:rFonts w:ascii="Times New Roman" w:hAnsi="Times New Roman"/>
                <w:sz w:val="28"/>
                <w:szCs w:val="28"/>
                <w:lang w:val="ru-RU"/>
              </w:rPr>
              <w:t>муници</w:t>
            </w:r>
            <w:r w:rsidR="003759C2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пального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, формирования конкурентной среды в экономике Шпаковского муниципального </w:t>
            </w:r>
            <w:r w:rsidR="00AB6E79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округа, а также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на территории Шпаковского </w:t>
            </w:r>
            <w:r w:rsidR="004020C8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округа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33F02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истемы защиты прав потребителей</w:t>
            </w:r>
            <w:proofErr w:type="gramEnd"/>
          </w:p>
          <w:p w:rsidR="00B33F02" w:rsidRPr="006C465C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BF682B" w:rsidRPr="001139C9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</w:t>
            </w:r>
            <w:r w:rsidR="004020C8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7490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1139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67A68" w:rsidRPr="006C465C" w:rsidRDefault="00567A68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развитие системы финансовой поддержки малого и среднего предпринимательства в Шпаковском </w:t>
            </w:r>
            <w:r w:rsidR="00F56A6A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муниципальном округе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882151" w:rsidRPr="006C465C" w:rsidRDefault="008821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совершенствование организационной и информационной поддержки субъектов малого и среднего предпринимательства в Шпаковском </w:t>
            </w:r>
            <w:r w:rsidR="00AB0E49">
              <w:rPr>
                <w:rFonts w:ascii="Times New Roman" w:hAnsi="Times New Roman"/>
                <w:sz w:val="28"/>
                <w:szCs w:val="28"/>
                <w:lang w:val="ru-RU"/>
              </w:rPr>
              <w:t>муници</w:t>
            </w:r>
            <w:r w:rsidR="00F56A6A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пальном округе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151" w:rsidRPr="006C465C" w:rsidRDefault="008821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6A6A" w:rsidRPr="001139C9" w:rsidRDefault="00BF682B" w:rsidP="00F56A6A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укрепление и развитие системы подготовки квалифицированных кадров для малого и среднего предпринимательства в Шпаковском </w:t>
            </w:r>
            <w:r w:rsidR="00F56A6A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муниципальном округе</w:t>
            </w:r>
            <w:r w:rsidR="001139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6A6A" w:rsidRPr="006C465C" w:rsidRDefault="00F56A6A" w:rsidP="00F56A6A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Pr="006C465C" w:rsidRDefault="00BF682B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паковского</w:t>
            </w:r>
            <w:r w:rsidR="004020C8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муниципального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округ</w:t>
            </w:r>
            <w:r w:rsidR="00882151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а</w:t>
            </w:r>
            <w:r w:rsidR="001139C9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;</w:t>
            </w:r>
          </w:p>
          <w:p w:rsidR="00882151" w:rsidRPr="006C465C" w:rsidRDefault="00882151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повышение уровня потребительской грамотности населения Шпаковского</w:t>
            </w:r>
            <w:r w:rsidR="004020C8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муниципального</w:t>
            </w: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округа</w:t>
            </w: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, просвещение и информирование по вопросам защиты прав потребителей</w:t>
            </w:r>
          </w:p>
          <w:p w:rsidR="00920EA7" w:rsidRPr="006C465C" w:rsidRDefault="00920EA7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  <w:p w:rsidR="007F662D" w:rsidRPr="006C465C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BF682B" w:rsidRPr="006C465C" w:rsidRDefault="00BF682B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сфере малого и среднего предпринимательства, включая индивидуальных предпринимателей (к 2023 году до 14443 единиц);</w:t>
            </w:r>
          </w:p>
          <w:p w:rsidR="00F17610" w:rsidRPr="006C465C" w:rsidRDefault="00F17610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Pr="006C465C" w:rsidRDefault="00BF682B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 (к 2023 году до 401 единицы);</w:t>
            </w:r>
          </w:p>
          <w:p w:rsidR="00F17610" w:rsidRPr="006C465C" w:rsidRDefault="00F17610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Pr="006C465C" w:rsidRDefault="00BF682B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(к 2023 году до 35 процентов);</w:t>
            </w:r>
          </w:p>
          <w:p w:rsidR="00F17610" w:rsidRPr="006C465C" w:rsidRDefault="00F17610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Pr="006C465C" w:rsidRDefault="00BF682B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подготовленных и распространенных в СМИ материалов, направленных на повышение уровня потребительской грамотности населения Шпаковского </w:t>
            </w:r>
            <w:r w:rsidR="005A7490" w:rsidRPr="006C465C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="00F17610" w:rsidRPr="006C465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 xml:space="preserve"> (к 2023 году до 3 единиц); </w:t>
            </w:r>
          </w:p>
          <w:p w:rsidR="00F17610" w:rsidRPr="006C465C" w:rsidRDefault="00F17610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Pr="00060B2F" w:rsidRDefault="00BF682B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>количество консультаций, полученных потребителями по вопросам защиты их прав в администрации Шпаковского муниципального округа (к 2023 году до</w:t>
            </w:r>
            <w:r w:rsidR="006E36FE" w:rsidRPr="006C4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 w:cs="Times New Roman"/>
                <w:sz w:val="28"/>
                <w:szCs w:val="28"/>
              </w:rPr>
              <w:t>15 единиц</w:t>
            </w:r>
            <w:r w:rsidR="007F662D" w:rsidRPr="006C46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60B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312BD" w:rsidRDefault="007312BD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12BD" w:rsidRPr="007312BD" w:rsidRDefault="007312BD" w:rsidP="0040378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7312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оличество размещенной информации на официальном сайте администрации Шпаковского муниципального округа, официальных социальных сетях</w:t>
            </w:r>
            <w:r w:rsidR="00060B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F682B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12BD" w:rsidRDefault="007312BD" w:rsidP="007312B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7312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рием обращений предпринимателей по любым вопросам ведения бизнеса</w:t>
            </w:r>
            <w:r w:rsidR="00060B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B4203" w:rsidRDefault="00BB4203" w:rsidP="007312B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4203" w:rsidRDefault="00BB4203" w:rsidP="007312B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подготовка квалифицированных кадров для малого и среднего предпринимательства в Шпаковском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муниципальном округе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060B2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81EED" w:rsidRDefault="00081EED" w:rsidP="007312B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81EED" w:rsidRDefault="00081EED" w:rsidP="007312B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1E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  <w:p w:rsidR="00081EED" w:rsidRPr="007312BD" w:rsidRDefault="00081EED" w:rsidP="007312B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12BD" w:rsidRPr="001139C9" w:rsidRDefault="007312BD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060B2F" w:rsidP="00E119C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>рограмма реализуется в один этап</w:t>
            </w:r>
            <w:r w:rsidR="00EE047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AB0E49" w:rsidRDefault="00AB0E49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Программы составит </w:t>
            </w:r>
            <w:r w:rsidR="00AA764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979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,363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F682B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="006E36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999,363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21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498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162,563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820BAC" w:rsidRPr="00EE047E" w:rsidRDefault="00BF682B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="00AA764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790EC4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8,8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 xml:space="preserve"> тыс. </w:t>
            </w:r>
            <w:r w:rsidR="00EE04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рублей</w:t>
            </w:r>
          </w:p>
          <w:p w:rsidR="00BC3D02" w:rsidRPr="00BC3D02" w:rsidRDefault="00BC3D02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EE047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ежегодное предоставление муниципальной поддержки не менее 3 субъектам малого и среднего предпринимательства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B93A90" w:rsidRPr="00B93A90" w:rsidRDefault="00B93A90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развитие на территории Шпаковского</w:t>
            </w:r>
            <w:r w:rsidR="004020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муниципального </w:t>
            </w:r>
            <w:proofErr w:type="gramStart"/>
            <w:r w:rsidR="005A74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защиты прав потребителей</w:t>
            </w:r>
            <w:proofErr w:type="gramEnd"/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за счет эффективного взаимодействия администрации Шпаковского муниципального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и общественных организаций в области защиты прав потребителей и повышения уровня потребительской грамотности населения Шпаковского </w:t>
            </w:r>
            <w:r w:rsidR="004020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</w:t>
            </w:r>
            <w:r w:rsidR="005A74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F3114" w:rsidRPr="004B2132" w:rsidRDefault="006F3114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BF682B" w:rsidRPr="007F662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142"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ежегодный прирост налоговых поступлений от субъектов малого и среднего предпринимательства Шпаковского </w:t>
            </w:r>
            <w:r w:rsidR="004020C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муниципального </w:t>
            </w:r>
            <w:r w:rsidR="005A749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в бюджет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не менее чем на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7F662D">
              <w:rPr>
                <w:rFonts w:ascii="Times New Roman" w:eastAsia="Times New Roman" w:hAnsi="Times New Roman"/>
                <w:sz w:val="28"/>
                <w:szCs w:val="28"/>
              </w:rPr>
              <w:t xml:space="preserve"> процента</w:t>
            </w:r>
          </w:p>
          <w:p w:rsidR="00277C80" w:rsidRPr="00B33F02" w:rsidRDefault="00277C80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щегосударственного значения.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поддержки развития малого и среднего предпринимательства признана как на </w:t>
      </w: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федеральном</w:t>
      </w:r>
      <w:proofErr w:type="gram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региональном уровнях, так и на муниципальном. Системный подход к решению проблем развития предпринимательства на муниципальном уровне, будет способствовать созданию благоприятных условий ведения предпринимательской деятельности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E910A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муниципальном округ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</w:p>
    <w:p w:rsidR="00437767" w:rsidRDefault="00437767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Малое и среднее предпринимательство стало неотъемлемой частью экономики Ш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 Малое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 среднее предпринимательство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 территории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развивается с учетом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непростых экономических условий сегодняшнего дня. Общее число зарегистрированных субъектов малого и среднего предпринимательства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составляет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="006B2168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единиц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в том числе п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о в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ид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 субъектов малого и среднего предпринимательства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A6AE0" w:rsidRPr="004B2132" w:rsidRDefault="00AA6AE0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977"/>
      </w:tblGrid>
      <w:tr w:rsidR="00AA6AE0" w:rsidRPr="004B2132" w:rsidTr="00153EDF">
        <w:tc>
          <w:tcPr>
            <w:tcW w:w="9464" w:type="dxa"/>
            <w:gridSpan w:val="2"/>
          </w:tcPr>
          <w:p w:rsidR="00AA6AE0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2977" w:type="dxa"/>
            <w:hideMark/>
          </w:tcPr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1 846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778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Консалтинг и научно-техническая деятельность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Информация и связь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Финансы и страхование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A6AE0" w:rsidRPr="004B2132" w:rsidTr="00153EDF">
        <w:tc>
          <w:tcPr>
            <w:tcW w:w="648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2977" w:type="dxa"/>
            <w:hideMark/>
          </w:tcPr>
          <w:p w:rsidR="00AA6AE0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212B7D" w:rsidRPr="004B2132" w:rsidRDefault="00212B7D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3EDF" w:rsidRPr="004B2132" w:rsidTr="00153EDF">
        <w:tc>
          <w:tcPr>
            <w:tcW w:w="6487" w:type="dxa"/>
          </w:tcPr>
          <w:p w:rsidR="00153EDF" w:rsidRPr="004B2132" w:rsidRDefault="002D383B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77" w:type="dxa"/>
          </w:tcPr>
          <w:p w:rsidR="00153EDF" w:rsidRPr="004B2132" w:rsidRDefault="00153EDF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4462</w:t>
            </w:r>
          </w:p>
        </w:tc>
      </w:tr>
    </w:tbl>
    <w:p w:rsidR="00437767" w:rsidRPr="004B2132" w:rsidRDefault="00437767" w:rsidP="00437767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pPr w:leftFromText="180" w:rightFromText="180" w:vertAnchor="text" w:tblpX="7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119"/>
      </w:tblGrid>
      <w:tr w:rsidR="00AA6AE0" w:rsidRPr="004B2132" w:rsidTr="00153EDF">
        <w:tc>
          <w:tcPr>
            <w:tcW w:w="9464" w:type="dxa"/>
            <w:gridSpan w:val="2"/>
          </w:tcPr>
          <w:p w:rsidR="00AA6AE0" w:rsidRDefault="00AA6AE0" w:rsidP="00AA6AE0">
            <w:pPr>
              <w:spacing w:line="30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Юридические лица</w:t>
            </w:r>
          </w:p>
          <w:p w:rsidR="00AA6AE0" w:rsidRPr="004B2132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4B2132" w:rsidRPr="004B2132" w:rsidTr="00153EDF">
        <w:trPr>
          <w:trHeight w:val="197"/>
        </w:trPr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Консалтинг и научно-техническая деятельность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 w:rsidRPr="004B2132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4B2132">
              <w:rPr>
                <w:rFonts w:ascii="Times New Roman" w:hAnsi="Times New Roman"/>
                <w:sz w:val="28"/>
                <w:szCs w:val="28"/>
              </w:rPr>
              <w:t>правление</w:t>
            </w:r>
            <w:proofErr w:type="spellEnd"/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соц.обеспечение</w:t>
            </w:r>
            <w:proofErr w:type="spellEnd"/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Информация и связь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A6AE0" w:rsidRPr="004B2132" w:rsidTr="00153EDF">
        <w:trPr>
          <w:trHeight w:val="378"/>
        </w:trPr>
        <w:tc>
          <w:tcPr>
            <w:tcW w:w="6345" w:type="dxa"/>
          </w:tcPr>
          <w:p w:rsidR="00AA6AE0" w:rsidRPr="004B2132" w:rsidRDefault="00AA6AE0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Финансы и страхование</w:t>
            </w:r>
          </w:p>
        </w:tc>
        <w:tc>
          <w:tcPr>
            <w:tcW w:w="3119" w:type="dxa"/>
          </w:tcPr>
          <w:p w:rsidR="00AA6AE0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212B7D" w:rsidRPr="004B2132" w:rsidRDefault="00212B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153EDF">
        <w:tc>
          <w:tcPr>
            <w:tcW w:w="6345" w:type="dxa"/>
            <w:hideMark/>
          </w:tcPr>
          <w:p w:rsidR="00CA477D" w:rsidRPr="004B2132" w:rsidRDefault="007A1C1A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ab/>
            </w:r>
            <w:r w:rsidR="00AA6AE0"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D383B" w:rsidRPr="004B2132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3119" w:type="dxa"/>
            <w:hideMark/>
          </w:tcPr>
          <w:p w:rsidR="00C16C49" w:rsidRPr="004B2132" w:rsidRDefault="00C16C49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1379</w:t>
            </w:r>
          </w:p>
        </w:tc>
      </w:tr>
    </w:tbl>
    <w:p w:rsidR="00360759" w:rsidRPr="004B2132" w:rsidRDefault="00360759" w:rsidP="00153ED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 развитие малого и среднего предпринимательства влияет наличие  проблем, связанных с предпринимательством в части изменения норм законод</w:t>
      </w:r>
      <w:r w:rsidR="005E3A4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ательства по уплате субъектами </w:t>
      </w:r>
      <w:r w:rsidR="00060B2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малого и среднего предпринимательства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обязательных платежей в соответствующие фонды, а также ряд иных проблем: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 на практике административных барьеров во взаимоотношениях с контролирующими органами (налоговая инспекция, санэпиднадзор, пожарный надзор, полиция и т.д.), регистрационными органами при решении земельно-имущественных вопросов, органами надзора при присоединении к энергоресурсам;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недоступность к кредитным ресурсам коммерческих банков из-за высоких банковских ставок и процентов;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недостаточный стартовый капитал для начинающих предпринимателей;</w:t>
      </w:r>
    </w:p>
    <w:p w:rsidR="00437767" w:rsidRPr="004B2132" w:rsidRDefault="00437767" w:rsidP="007A1C1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сложность доступа к объектам недвижимости;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квалифицированных кадров у субъектов малого и среднего предпринимательства;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информационно-консультационного обеспечения.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Настоящая программа имеет своей целью обеспечить согласование и координирование совместных действий органов муниципальной власти, предпринимательских структур, общественных организаций, что будет способствовать развитию системы малого и среднего предпринимательства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060B2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муниципальном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Деятельность субъектов </w:t>
      </w:r>
      <w:r w:rsidR="00060B2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малого и среднего предпринимательства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обеспечивает формирование конкурентной среды на потребительском рынке, повышение доходов муниципального бюджета, занятость и </w:t>
      </w:r>
      <w:proofErr w:type="spell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самозанятость</w:t>
      </w:r>
      <w:proofErr w:type="spell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повышение уровня жизни населения. Экономическое и социальное развитие 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паковского </w:t>
      </w:r>
      <w:r w:rsidR="004020C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муниципального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во многом зависит от развития данного сектора экономики.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32"/>
          <w:szCs w:val="28"/>
          <w:highlight w:val="lightGray"/>
          <w:lang w:val="ru-RU"/>
        </w:rPr>
      </w:pP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обеспечение и поддержка благоприятных условий для развития малого и среднего предпринимательства в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Шпаковском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9F77C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муниципальном округе 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как основного элемента рыночной экономики, важнейшего инструмента создания новых рабочих мест, насыщения рынка товаров и услуг, ист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очника пополнения бюджета</w:t>
      </w:r>
      <w:r w:rsidR="007255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Шпаковского муниципального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формирования конкурентной среды в экономике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9F77CC">
        <w:rPr>
          <w:rFonts w:ascii="Times New Roman" w:eastAsia="Calibri" w:hAnsi="Times New Roman" w:cs="Times New Roman"/>
          <w:sz w:val="28"/>
          <w:szCs w:val="28"/>
          <w:lang w:val="ru-RU"/>
        </w:rPr>
        <w:t>муниципального округа</w:t>
      </w:r>
      <w:r w:rsidR="00725525">
        <w:rPr>
          <w:rFonts w:ascii="Times New Roman" w:eastAsia="Calibri" w:hAnsi="Times New Roman" w:cs="Times New Roman"/>
          <w:sz w:val="28"/>
          <w:szCs w:val="28"/>
          <w:lang w:val="ru-RU"/>
        </w:rPr>
        <w:t>, а также развитие на территории Шпаковского муниципального округа системы защиты прав потребителей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proofErr w:type="gramEnd"/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Для достижения цели Программы необходимо решить следующие задачи, позволяющие в условиях ограниченности бюджетных средств решить основные проблемы развития малого и среднего предпри</w:t>
      </w:r>
      <w:r w:rsidR="00F33CFB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нимательства в Шпаковском </w:t>
      </w:r>
      <w:r w:rsidR="005F5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муниципальном </w:t>
      </w:r>
      <w:r w:rsidR="005A7490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F7751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правовых, экономических и организационных условий для устойчивого развития малого и среднего предпринимательства на территории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65DE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</w:t>
      </w:r>
      <w:r w:rsidR="005A7490">
        <w:rPr>
          <w:rFonts w:ascii="Times New Roman" w:eastAsia="Calibri" w:hAnsi="Times New Roman" w:cs="Times New Roman"/>
          <w:sz w:val="28"/>
          <w:szCs w:val="28"/>
          <w:lang w:val="ru-RU"/>
        </w:rPr>
        <w:t>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развитие системы финансовой поддержки малого и среднего предпринимательства</w:t>
      </w:r>
      <w:r w:rsidR="006651D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Шпаковском муниципальном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организационной и информационной поддержки субъектов малого и среднего предпринимательства</w:t>
      </w:r>
      <w:r w:rsidR="006651D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Шпаковском муниципальном округе</w:t>
      </w: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60759" w:rsidRDefault="00360759" w:rsidP="00EE047E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укрепление и развитие системы подготовки квалифицированных кадров для малого</w:t>
      </w:r>
      <w:r w:rsidR="00AB6E7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среднего предпринимательства</w:t>
      </w:r>
      <w:r w:rsidR="006651D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Шпаковском муниципальном округе</w:t>
      </w:r>
      <w:r w:rsidR="00AB6E79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B6E79" w:rsidRDefault="00AB6E79" w:rsidP="00EE047E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обеспечение соблюдения прав потребителей в различных сферах потребительского рынка на территории Шпаковского</w:t>
      </w:r>
      <w:r w:rsidR="00165DE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муниципального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округа;</w:t>
      </w:r>
    </w:p>
    <w:p w:rsidR="00360759" w:rsidRPr="00060B2F" w:rsidRDefault="00AB6E79" w:rsidP="00EE047E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повышение уровня потребительской грамотности населения Шпаковского </w:t>
      </w:r>
      <w:r w:rsidR="00165DE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округа, просвещение и информирование по вопросам защиты прав потребителей.</w:t>
      </w:r>
    </w:p>
    <w:p w:rsidR="00360759" w:rsidRPr="00360759" w:rsidRDefault="00360759" w:rsidP="00EE047E">
      <w:pPr>
        <w:autoSpaceDE w:val="0"/>
        <w:autoSpaceDN w:val="0"/>
        <w:adjustRightInd w:val="0"/>
        <w:spacing w:after="0"/>
        <w:ind w:left="34" w:firstLine="67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B140D7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Приложении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</w:t>
      </w:r>
      <w:r w:rsidR="00060B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360759" w:rsidRDefault="00360759" w:rsidP="00EE047E">
      <w:pPr>
        <w:autoSpaceDE w:val="0"/>
        <w:autoSpaceDN w:val="0"/>
        <w:adjustRightInd w:val="0"/>
        <w:spacing w:after="0"/>
        <w:ind w:left="34" w:firstLine="675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21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360759" w:rsidRDefault="00360759" w:rsidP="00EE047E">
      <w:pPr>
        <w:autoSpaceDE w:val="0"/>
        <w:autoSpaceDN w:val="0"/>
        <w:adjustRightInd w:val="0"/>
        <w:spacing w:after="0"/>
        <w:ind w:left="34" w:firstLine="67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0B2F">
        <w:rPr>
          <w:rFonts w:ascii="Times New Roman" w:hAnsi="Times New Roman" w:cs="Times New Roman"/>
          <w:sz w:val="28"/>
          <w:szCs w:val="28"/>
          <w:lang w:val="ru-RU"/>
        </w:rPr>
        <w:t>2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Pr="00944C5F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hyperlink r:id="rId11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</w:t>
      </w:r>
      <w:r w:rsidR="00F33CFB">
        <w:rPr>
          <w:rFonts w:ascii="Times New Roman" w:hAnsi="Times New Roman" w:cs="Times New Roman"/>
          <w:sz w:val="28"/>
          <w:szCs w:val="28"/>
        </w:rPr>
        <w:t xml:space="preserve">едств бюджета Шпаковского </w:t>
      </w:r>
      <w:r w:rsidR="002F1CC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33CFB">
        <w:rPr>
          <w:rFonts w:ascii="Times New Roman" w:hAnsi="Times New Roman" w:cs="Times New Roman"/>
          <w:sz w:val="28"/>
          <w:szCs w:val="28"/>
        </w:rPr>
        <w:t>округа</w:t>
      </w:r>
      <w:r w:rsidRPr="00944C5F">
        <w:rPr>
          <w:rFonts w:ascii="Times New Roman" w:hAnsi="Times New Roman" w:cs="Times New Roman"/>
          <w:sz w:val="28"/>
          <w:szCs w:val="28"/>
        </w:rPr>
        <w:t>.</w:t>
      </w:r>
    </w:p>
    <w:p w:rsidR="00360759" w:rsidRPr="00944C5F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hyperlink r:id="rId12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CFB">
        <w:rPr>
          <w:rFonts w:ascii="Times New Roman" w:hAnsi="Times New Roman" w:cs="Times New Roman"/>
          <w:sz w:val="28"/>
          <w:szCs w:val="28"/>
        </w:rPr>
        <w:t>бюджета Шпаковского</w:t>
      </w:r>
      <w:r w:rsidR="002F1CC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33CFB">
        <w:rPr>
          <w:rFonts w:ascii="Times New Roman" w:hAnsi="Times New Roman" w:cs="Times New Roman"/>
          <w:sz w:val="28"/>
          <w:szCs w:val="28"/>
        </w:rPr>
        <w:t>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AA7642">
        <w:rPr>
          <w:rFonts w:ascii="Times New Roman" w:hAnsi="Times New Roman" w:cs="Times New Roman"/>
          <w:sz w:val="28"/>
          <w:szCs w:val="28"/>
        </w:rPr>
        <w:t>979,363</w:t>
      </w:r>
      <w:r w:rsidRPr="00D64ADA">
        <w:rPr>
          <w:rFonts w:ascii="Times New Roman" w:hAnsi="Times New Roman" w:cs="Times New Roman"/>
          <w:sz w:val="28"/>
          <w:szCs w:val="28"/>
        </w:rPr>
        <w:t xml:space="preserve"> </w:t>
      </w:r>
      <w:r w:rsidRPr="00944C5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E82251" w:rsidRPr="00E82251" w:rsidRDefault="00320813" w:rsidP="00E8225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E82251" w:rsidRPr="00E82251">
        <w:rPr>
          <w:rFonts w:ascii="Times New Roman" w:hAnsi="Times New Roman" w:cs="Times New Roman"/>
          <w:sz w:val="28"/>
          <w:szCs w:val="28"/>
        </w:rPr>
        <w:t>498,0 тыс. рублей;</w:t>
      </w:r>
    </w:p>
    <w:p w:rsidR="00E82251" w:rsidRPr="00E82251" w:rsidRDefault="00E82251" w:rsidP="00E8225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251">
        <w:rPr>
          <w:rFonts w:ascii="Times New Roman" w:hAnsi="Times New Roman" w:cs="Times New Roman"/>
          <w:sz w:val="28"/>
          <w:szCs w:val="28"/>
        </w:rPr>
        <w:t>в 2022 году – 162,563 тыс. рублей;</w:t>
      </w:r>
    </w:p>
    <w:p w:rsidR="00360759" w:rsidRPr="004B2132" w:rsidRDefault="00E82251" w:rsidP="00E8225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251">
        <w:rPr>
          <w:rFonts w:ascii="Times New Roman" w:hAnsi="Times New Roman" w:cs="Times New Roman"/>
          <w:sz w:val="28"/>
          <w:szCs w:val="28"/>
        </w:rPr>
        <w:t>в 2023 году – 3</w:t>
      </w:r>
      <w:r w:rsidR="00AA7642">
        <w:rPr>
          <w:rFonts w:ascii="Times New Roman" w:hAnsi="Times New Roman" w:cs="Times New Roman"/>
          <w:sz w:val="28"/>
          <w:szCs w:val="28"/>
        </w:rPr>
        <w:t>1</w:t>
      </w:r>
      <w:r w:rsidRPr="00E82251">
        <w:rPr>
          <w:rFonts w:ascii="Times New Roman" w:hAnsi="Times New Roman" w:cs="Times New Roman"/>
          <w:sz w:val="28"/>
          <w:szCs w:val="28"/>
        </w:rPr>
        <w:t xml:space="preserve">8,8 </w:t>
      </w:r>
      <w:r w:rsidR="00360759" w:rsidRPr="004B2132">
        <w:rPr>
          <w:rFonts w:ascii="Times New Roman" w:hAnsi="Times New Roman" w:cs="Times New Roman"/>
          <w:sz w:val="28"/>
          <w:szCs w:val="28"/>
        </w:rPr>
        <w:t>тыс. рублей.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Прогнозируемые объемы финансирования </w:t>
      </w:r>
      <w:hyperlink r:id="rId13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уточняются ежегодно при формиро</w:t>
      </w:r>
      <w:r w:rsidR="00F33CFB">
        <w:rPr>
          <w:rFonts w:ascii="Times New Roman" w:hAnsi="Times New Roman" w:cs="Times New Roman"/>
          <w:sz w:val="28"/>
          <w:szCs w:val="28"/>
        </w:rPr>
        <w:t xml:space="preserve">вании бюджета Шпаковского </w:t>
      </w:r>
      <w:r w:rsidR="002F1CC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33CFB">
        <w:rPr>
          <w:rFonts w:ascii="Times New Roman" w:hAnsi="Times New Roman" w:cs="Times New Roman"/>
          <w:sz w:val="28"/>
          <w:szCs w:val="28"/>
        </w:rPr>
        <w:t>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AB0E49">
        <w:rPr>
          <w:rFonts w:ascii="Times New Roman" w:hAnsi="Times New Roman" w:cs="Times New Roman"/>
          <w:sz w:val="28"/>
          <w:szCs w:val="28"/>
        </w:rPr>
        <w:t>аммы представлено в</w:t>
      </w:r>
      <w:r w:rsidR="004814A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риложении</w:t>
      </w:r>
      <w:r w:rsidR="00EE047E">
        <w:rPr>
          <w:rFonts w:ascii="Times New Roman" w:hAnsi="Times New Roman" w:cs="Times New Roman"/>
          <w:sz w:val="28"/>
          <w:szCs w:val="28"/>
        </w:rPr>
        <w:t xml:space="preserve"> 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060B2F">
        <w:rPr>
          <w:rFonts w:ascii="Times New Roman" w:hAnsi="Times New Roman" w:cs="Times New Roman"/>
          <w:sz w:val="28"/>
          <w:szCs w:val="28"/>
        </w:rPr>
        <w:t>3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Программы предусмотрены меры по обеспечению </w:t>
      </w:r>
      <w:r w:rsidRPr="007F607A">
        <w:rPr>
          <w:rFonts w:ascii="Times New Roman" w:eastAsia="Calibri" w:hAnsi="Times New Roman" w:cs="Times New Roman"/>
          <w:sz w:val="28"/>
          <w:szCs w:val="28"/>
        </w:rPr>
        <w:t>благоприятных условий для развития малого и среднего предпринимательства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Шпаковском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179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муниципальном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путем развития информационной, финансовой и правовой поддержки, а также создания условий для привлечения инвестици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й в экономику Шпаковского </w:t>
      </w:r>
      <w:r w:rsidR="002F1CCF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33CFB">
        <w:rPr>
          <w:rFonts w:ascii="Times New Roman" w:eastAsia="Calibri" w:hAnsi="Times New Roman" w:cs="Times New Roman"/>
          <w:sz w:val="28"/>
          <w:szCs w:val="28"/>
        </w:rPr>
        <w:t>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858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060B2F">
        <w:rPr>
          <w:rFonts w:ascii="Times New Roman" w:hAnsi="Times New Roman" w:cs="Times New Roman"/>
          <w:sz w:val="28"/>
          <w:szCs w:val="28"/>
        </w:rPr>
        <w:t>4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500" w:rsidRDefault="00E72500" w:rsidP="00E7250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основных мероприятий Программы позволит:</w:t>
      </w:r>
    </w:p>
    <w:p w:rsidR="00E72500" w:rsidRPr="00691844" w:rsidRDefault="00E72500" w:rsidP="00E7250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не менее 3 субъектам малого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E72500" w:rsidRPr="00691844" w:rsidRDefault="00E72500" w:rsidP="00E7250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защиты прав потребителей за счет эффективного взаимодействия администрации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>и общественных организаций в области защиты прав потребителей и повы</w:t>
      </w:r>
      <w:r>
        <w:rPr>
          <w:rFonts w:ascii="Times New Roman" w:hAnsi="Times New Roman" w:cs="Times New Roman"/>
          <w:sz w:val="28"/>
          <w:szCs w:val="28"/>
        </w:rPr>
        <w:t>сить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потребительской грамотности населения Шпа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 Ставропольского края;</w:t>
      </w:r>
    </w:p>
    <w:p w:rsidR="00F22C4E" w:rsidRDefault="00E72500" w:rsidP="00060B2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ежегодн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от субъектов малого и среднего предпринимательства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 xml:space="preserve">в бюджет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с темпом роста </w:t>
      </w:r>
      <w:r w:rsidRPr="00691844">
        <w:rPr>
          <w:rFonts w:ascii="Times New Roman" w:hAnsi="Times New Roman" w:cs="Times New Roman"/>
          <w:sz w:val="28"/>
          <w:szCs w:val="28"/>
        </w:rPr>
        <w:t>не менее чем на 2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B2F" w:rsidRDefault="00060B2F" w:rsidP="00060B2F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60B2F" w:rsidRDefault="00060B2F" w:rsidP="00060B2F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60B2F" w:rsidRDefault="00060B2F" w:rsidP="00060B2F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E047E" w:rsidRPr="00346829" w:rsidRDefault="00EE047E" w:rsidP="00EE047E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060B2F" w:rsidRDefault="00060B2F" w:rsidP="00060B2F">
      <w:pPr>
        <w:pStyle w:val="ConsPlusNormal"/>
        <w:spacing w:line="240" w:lineRule="exact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060B2F" w:rsidSect="00C46298">
      <w:headerReference w:type="defaul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94" w:rsidRDefault="008C1394" w:rsidP="00312CB3">
      <w:pPr>
        <w:spacing w:after="0"/>
      </w:pPr>
      <w:r>
        <w:separator/>
      </w:r>
    </w:p>
  </w:endnote>
  <w:endnote w:type="continuationSeparator" w:id="0">
    <w:p w:rsidR="008C1394" w:rsidRDefault="008C1394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94" w:rsidRDefault="008C1394" w:rsidP="00312CB3">
      <w:pPr>
        <w:spacing w:after="0"/>
      </w:pPr>
      <w:r>
        <w:separator/>
      </w:r>
    </w:p>
  </w:footnote>
  <w:footnote w:type="continuationSeparator" w:id="0">
    <w:p w:rsidR="008C1394" w:rsidRDefault="008C1394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C84" w:rsidRPr="003F7C84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5AF6"/>
    <w:rsid w:val="0005737F"/>
    <w:rsid w:val="00060B2F"/>
    <w:rsid w:val="0006193B"/>
    <w:rsid w:val="00081EED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0F4E91"/>
    <w:rsid w:val="00105331"/>
    <w:rsid w:val="001065DD"/>
    <w:rsid w:val="001139C9"/>
    <w:rsid w:val="00114C88"/>
    <w:rsid w:val="001161AB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796C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B5F25"/>
    <w:rsid w:val="003C0770"/>
    <w:rsid w:val="003C7C91"/>
    <w:rsid w:val="003D16FA"/>
    <w:rsid w:val="003D6E4A"/>
    <w:rsid w:val="003F0336"/>
    <w:rsid w:val="003F7C84"/>
    <w:rsid w:val="004009C4"/>
    <w:rsid w:val="004020C8"/>
    <w:rsid w:val="00403783"/>
    <w:rsid w:val="00420D25"/>
    <w:rsid w:val="00424468"/>
    <w:rsid w:val="00437767"/>
    <w:rsid w:val="004415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E2353"/>
    <w:rsid w:val="004E5C16"/>
    <w:rsid w:val="004F053E"/>
    <w:rsid w:val="004F3571"/>
    <w:rsid w:val="004F6ADD"/>
    <w:rsid w:val="005033C9"/>
    <w:rsid w:val="00507665"/>
    <w:rsid w:val="0052098F"/>
    <w:rsid w:val="00521AC4"/>
    <w:rsid w:val="00523941"/>
    <w:rsid w:val="005300AE"/>
    <w:rsid w:val="0053466A"/>
    <w:rsid w:val="005375B6"/>
    <w:rsid w:val="00551517"/>
    <w:rsid w:val="00561131"/>
    <w:rsid w:val="00563FB4"/>
    <w:rsid w:val="00567A68"/>
    <w:rsid w:val="005804AE"/>
    <w:rsid w:val="005856DA"/>
    <w:rsid w:val="005A44F4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1841"/>
    <w:rsid w:val="00654332"/>
    <w:rsid w:val="00654388"/>
    <w:rsid w:val="00655E74"/>
    <w:rsid w:val="006611C9"/>
    <w:rsid w:val="006651D4"/>
    <w:rsid w:val="0066523E"/>
    <w:rsid w:val="0066698B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465C"/>
    <w:rsid w:val="006C6D03"/>
    <w:rsid w:val="006C7D89"/>
    <w:rsid w:val="006D1228"/>
    <w:rsid w:val="006D73C7"/>
    <w:rsid w:val="006E36FE"/>
    <w:rsid w:val="006E5631"/>
    <w:rsid w:val="006F3114"/>
    <w:rsid w:val="006F6DE5"/>
    <w:rsid w:val="00703A73"/>
    <w:rsid w:val="00707986"/>
    <w:rsid w:val="007103DA"/>
    <w:rsid w:val="00725525"/>
    <w:rsid w:val="007271FF"/>
    <w:rsid w:val="007312BD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0EC4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20BAC"/>
    <w:rsid w:val="00822FDD"/>
    <w:rsid w:val="008249E5"/>
    <w:rsid w:val="008468CA"/>
    <w:rsid w:val="00846BC4"/>
    <w:rsid w:val="00847A16"/>
    <w:rsid w:val="0085205E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1394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6418"/>
    <w:rsid w:val="009678CE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22A9E"/>
    <w:rsid w:val="00A35A20"/>
    <w:rsid w:val="00A47E2B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A7642"/>
    <w:rsid w:val="00AB0E49"/>
    <w:rsid w:val="00AB51AC"/>
    <w:rsid w:val="00AB5FE1"/>
    <w:rsid w:val="00AB6E79"/>
    <w:rsid w:val="00AC09B4"/>
    <w:rsid w:val="00AC35C7"/>
    <w:rsid w:val="00AC3A1E"/>
    <w:rsid w:val="00AE1D0C"/>
    <w:rsid w:val="00AE2281"/>
    <w:rsid w:val="00AF2200"/>
    <w:rsid w:val="00B012D7"/>
    <w:rsid w:val="00B07E19"/>
    <w:rsid w:val="00B10F48"/>
    <w:rsid w:val="00B1357B"/>
    <w:rsid w:val="00B140D7"/>
    <w:rsid w:val="00B21DEF"/>
    <w:rsid w:val="00B225CA"/>
    <w:rsid w:val="00B31BA8"/>
    <w:rsid w:val="00B33F02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4203"/>
    <w:rsid w:val="00BB7A58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6519A"/>
    <w:rsid w:val="00C712C9"/>
    <w:rsid w:val="00C7427B"/>
    <w:rsid w:val="00C839A4"/>
    <w:rsid w:val="00C863F8"/>
    <w:rsid w:val="00C94180"/>
    <w:rsid w:val="00C94E34"/>
    <w:rsid w:val="00CA05EF"/>
    <w:rsid w:val="00CA477D"/>
    <w:rsid w:val="00CA6A7C"/>
    <w:rsid w:val="00CA6DDE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94EF6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4500"/>
    <w:rsid w:val="00E16960"/>
    <w:rsid w:val="00E173BC"/>
    <w:rsid w:val="00E3179B"/>
    <w:rsid w:val="00E448D8"/>
    <w:rsid w:val="00E53B8C"/>
    <w:rsid w:val="00E5496B"/>
    <w:rsid w:val="00E60B58"/>
    <w:rsid w:val="00E67110"/>
    <w:rsid w:val="00E72500"/>
    <w:rsid w:val="00E779BB"/>
    <w:rsid w:val="00E82251"/>
    <w:rsid w:val="00E833B1"/>
    <w:rsid w:val="00E910A0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047E"/>
    <w:rsid w:val="00EE7AA8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5751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317674F5324B25CE62AAB8140E63185011AEF239606B1260801D654ADD791622F0ADA928B570467F08F2s23C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317674F5324B25CE62AAB8140E63185011AEF239606B1260801D654ADD791622F0ADA928B570467F08F2s23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2732-B619-4DEE-A8FD-5FD741BE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222</cp:revision>
  <cp:lastPrinted>2024-01-25T07:40:00Z</cp:lastPrinted>
  <dcterms:created xsi:type="dcterms:W3CDTF">2014-07-22T12:55:00Z</dcterms:created>
  <dcterms:modified xsi:type="dcterms:W3CDTF">2024-02-07T08:40:00Z</dcterms:modified>
</cp:coreProperties>
</file>